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18"/>
        <w:pBdr/>
        <w:spacing/>
        <w:ind/>
        <w:rPr/>
      </w:pPr>
      <w:r/>
      <w:r/>
    </w:p>
    <w:p>
      <w:pPr>
        <w:pStyle w:val="618"/>
        <w:pBdr/>
        <w:spacing/>
        <w:ind/>
        <w:rPr/>
      </w:pPr>
      <w:r/>
      <w:r/>
    </w:p>
    <w:p>
      <w:pPr>
        <w:pStyle w:val="618"/>
        <w:pBdr/>
        <w:spacing/>
        <w:ind/>
        <w:rPr/>
      </w:pPr>
      <w:r/>
      <w:r/>
    </w:p>
    <w:p>
      <w:pPr>
        <w:pStyle w:val="618"/>
        <w:pBdr/>
        <w:spacing/>
        <w:ind/>
        <w:rPr/>
      </w:pPr>
      <w:r/>
      <w:r/>
    </w:p>
    <w:p>
      <w:pPr>
        <w:pStyle w:val="618"/>
        <w:widowControl w:val="false"/>
        <w:pBdr/>
        <w:spacing/>
        <w:ind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АДМИНИСТРАЦИЯ ГОРОДСКОГО ПОСЕЛЕНИЯ </w:t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18"/>
        <w:widowControl w:val="false"/>
        <w:pBdr/>
        <w:spacing/>
        <w:ind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 БУКАЧАЧИНСКОЕ»</w:t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18"/>
        <w:widowControl w:val="false"/>
        <w:pBdr/>
        <w:spacing/>
        <w:ind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18"/>
        <w:widowControl w:val="false"/>
        <w:pBdr/>
        <w:spacing/>
        <w:ind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</w:t>
      </w:r>
      <w:r>
        <w:rPr>
          <w:rFonts w:ascii="Times New Roman CYR" w:hAnsi="Times New Roman CYR" w:cs="Times New Roman CYR"/>
          <w:sz w:val="28"/>
          <w:szCs w:val="28"/>
        </w:rPr>
        <w:t xml:space="preserve">Е</w:t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18"/>
        <w:widowControl w:val="false"/>
        <w:pBdr/>
        <w:spacing/>
        <w:ind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18"/>
        <w:widowControl w:val="false"/>
        <w:pBdr/>
        <w:spacing/>
        <w:ind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18"/>
        <w:widowControl w:val="false"/>
        <w:pBdr/>
        <w:spacing/>
        <w:ind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</w:t>
      </w:r>
      <w:r>
        <w:rPr>
          <w:rFonts w:ascii="Times New Roman CYR" w:hAnsi="Times New Roman CYR" w:cs="Times New Roman CYR"/>
          <w:sz w:val="28"/>
          <w:szCs w:val="28"/>
        </w:rPr>
        <w:t xml:space="preserve">15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февраля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20</w:t>
      </w:r>
      <w:r>
        <w:rPr>
          <w:rFonts w:ascii="Times New Roman CYR" w:hAnsi="Times New Roman CYR" w:cs="Times New Roman CYR"/>
          <w:sz w:val="28"/>
          <w:szCs w:val="28"/>
        </w:rPr>
        <w:t xml:space="preserve">24</w:t>
      </w:r>
      <w:r>
        <w:rPr>
          <w:rFonts w:ascii="Times New Roman CYR" w:hAnsi="Times New Roman CYR" w:cs="Times New Roman CYR"/>
          <w:sz w:val="28"/>
          <w:szCs w:val="28"/>
        </w:rPr>
        <w:t xml:space="preserve">  г</w:t>
      </w:r>
      <w:r>
        <w:rPr>
          <w:rFonts w:ascii="Times New Roman CYR" w:hAnsi="Times New Roman CYR" w:cs="Times New Roman CYR"/>
          <w:sz w:val="28"/>
          <w:szCs w:val="28"/>
        </w:rPr>
        <w:t xml:space="preserve">ода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№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9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18"/>
        <w:widowControl w:val="false"/>
        <w:pBdr/>
        <w:spacing/>
        <w:ind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18"/>
        <w:widowControl w:val="false"/>
        <w:pBdr/>
        <w:spacing/>
        <w:ind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Пос. Букачача</w:t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18"/>
        <w:widowControl w:val="false"/>
        <w:pBdr/>
        <w:spacing/>
        <w:ind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18"/>
        <w:pBdr/>
        <w:spacing/>
        <w:ind/>
        <w:jc w:val="center"/>
        <w:rPr>
          <w:b/>
          <w:sz w:val="28"/>
          <w:szCs w:val="28"/>
        </w:rPr>
      </w:pPr>
      <w:r/>
      <w:bookmarkStart w:id="0" w:name="OLE_LINK11"/>
      <w:r/>
      <w:bookmarkStart w:id="1" w:name="OLE_LINK10"/>
      <w:r/>
      <w:bookmarkStart w:id="2" w:name="OLE_LINK9"/>
      <w:r/>
      <w:bookmarkStart w:id="3" w:name="OLE_LINK6"/>
      <w:r>
        <w:rPr>
          <w:b/>
          <w:sz w:val="28"/>
          <w:szCs w:val="28"/>
        </w:rPr>
        <w:t xml:space="preserve">О первоочередных мерах по подготовке к пожароопасному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8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периоду 20</w:t>
      </w:r>
      <w:r>
        <w:rPr>
          <w:b/>
          <w:sz w:val="28"/>
          <w:szCs w:val="28"/>
        </w:rPr>
        <w:t xml:space="preserve">24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b/>
          <w:sz w:val="28"/>
          <w:szCs w:val="28"/>
        </w:rPr>
      </w:pPr>
      <w:r/>
      <w:bookmarkEnd w:id="0"/>
      <w:r/>
      <w:bookmarkEnd w:id="1"/>
      <w:r/>
      <w:bookmarkEnd w:id="2"/>
      <w:r/>
      <w:bookmarkEnd w:id="3"/>
      <w:r>
        <w:rPr>
          <w:sz w:val="28"/>
          <w:szCs w:val="28"/>
        </w:rPr>
        <w:t xml:space="preserve">В соответствии с Федеральными законами от 21.12.1994 года № 68-ФЗ      « О защите населения и территорий от чрезвычайных ситуаций приро</w:t>
      </w:r>
      <w:r>
        <w:rPr>
          <w:sz w:val="28"/>
          <w:szCs w:val="28"/>
        </w:rPr>
        <w:t xml:space="preserve">дного и техногенного характера», от 21.12.1994 года № 69-ФЗ «О пожарной безопасности» постановлением Правительства Российской Федерации от 30 июня 2007 года № 417 «Об утверждении Правил пожарной безопасности в лесах», статьями 51, 53, 83 Лесного кодекса Ро</w:t>
      </w:r>
      <w:r>
        <w:rPr>
          <w:sz w:val="28"/>
          <w:szCs w:val="28"/>
        </w:rPr>
        <w:t xml:space="preserve">ссийской Федерации, распоряжением Правительства Забайкальского края от 26 января 2016 года № 37-р,  руководствуясь Уставом городского поселения «Букачачинское» муниципального района «Чернышевский район», администрация городского  поселения «Букачачинское» </w:t>
      </w:r>
      <w:r>
        <w:rPr>
          <w:b/>
          <w:sz w:val="28"/>
          <w:szCs w:val="28"/>
        </w:rPr>
        <w:t xml:space="preserve">п о с т а н о в л я е т: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Администрации городского  поселения «Букачачинское»:</w:t>
      </w:r>
      <w:r>
        <w:rPr>
          <w:b/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в срок до 20</w:t>
      </w:r>
      <w:r>
        <w:rPr>
          <w:b/>
          <w:sz w:val="28"/>
          <w:szCs w:val="28"/>
        </w:rPr>
        <w:t xml:space="preserve"> марта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года:</w:t>
      </w:r>
      <w:r>
        <w:rPr>
          <w:b/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откорректировать оперативные планы привлечения сил и средств для предупреждения и ликвидации чрезвычайных ситуаций, связанных с природными пожарами;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и утвердить паспорт населенного пункта, подверженного угрозе лесных пожаров, в соответствии с приложением №7 Постановления Правительства РФ от 25.04.2012 №390 «О противопожарном режиме»;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привести в исправное техническое состояние пожарные автомобили и мотопомпы, а также технику, приспособленную (переоборудованную) для тушения пожаров;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</w:t>
      </w:r>
      <w:r>
        <w:rPr>
          <w:sz w:val="28"/>
          <w:szCs w:val="28"/>
        </w:rPr>
        <w:t xml:space="preserve">оздать резерв материально-технических средств (мотопомпы, РЛО, вещевое обеспечение, тракторная и тяжелая землеройная техника, ГСМ, лопаты, топоры и др.) и продуктов питания для обеспечения работы добровольных пожарных формирований на срок не менее 5 суток;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оказать содействие в проведении обучения, вакцинации и медицинского осмотра населения, привлекаемого в добровольные пожарные формирования;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составить реестр лиц, имеющих сенокосные угодья, и провести подворовый обход в поселениях лиц, имеющих личные подсобные хозяйства с предупреждением их под роспись о запрете выжиганий сенокосных угодий, мест выпаса скота в весенний период;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 в срок до 20</w:t>
      </w:r>
      <w:r>
        <w:rPr>
          <w:b/>
          <w:sz w:val="28"/>
          <w:szCs w:val="28"/>
        </w:rPr>
        <w:t xml:space="preserve">.03.20</w:t>
      </w:r>
      <w:r>
        <w:rPr>
          <w:b/>
          <w:sz w:val="28"/>
          <w:szCs w:val="28"/>
        </w:rPr>
        <w:t xml:space="preserve">24</w:t>
      </w:r>
      <w:r>
        <w:rPr>
          <w:b/>
          <w:sz w:val="28"/>
          <w:szCs w:val="28"/>
        </w:rPr>
        <w:t xml:space="preserve"> года: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смотр готовности сил и средств к реагированию по ликвидации природных пожаров;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в срок до 2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.03.20</w:t>
      </w:r>
      <w:r>
        <w:rPr>
          <w:b/>
          <w:sz w:val="28"/>
          <w:szCs w:val="28"/>
        </w:rPr>
        <w:t xml:space="preserve">24</w:t>
      </w:r>
      <w:r>
        <w:rPr>
          <w:b/>
          <w:sz w:val="28"/>
          <w:szCs w:val="28"/>
        </w:rPr>
        <w:t xml:space="preserve"> года:</w:t>
      </w:r>
      <w:r>
        <w:rPr>
          <w:b/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меры по своевременной очистке объектов организаций различных форм собственности от горючих отходов, мусора, тары, опавших листьев и сухой травы и прочих горючих материалов;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мероприятия по противопожарному обустройству территорий от возможности распространения природных пожаров и запрету проведения неконтролируемых сельскохозяйственных палов;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обустроить двойные минерализированнные полосы вокруг населенных пунктов, объектов экономики, и др., произвести их очистку от горючих отходов;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информационную работу по доведению до населения правил безопасного поседения на природе и профилактики случаев неосторожного обращения с огнем;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территории поселений обеспечить наличие исправн</w:t>
      </w:r>
      <w:r>
        <w:rPr>
          <w:sz w:val="28"/>
          <w:szCs w:val="28"/>
        </w:rPr>
        <w:t xml:space="preserve">ой звуковой сигнализации для оповещения людей при пожаре, телефонной связи, а также запасов воды для целей пожаротушения в соответствии со ст. 6, 63 и 68 Федерального закона от 22.08.2008 №123-ФЗ «Технический регламент о требованиях пожарной безопасности»;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условия для забора в любое время года воды из источников наружного водоснабжения, расположенных в городских (сельских) поселениях и на прилегающих к ним территориях, с проведением: 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детальной ревизии источников наружного противопожарного водоснабжения, имающихся в населенных пунктах (пожарные гидранты, водонапорные башни, водокачки, пирсы) и их скорейший ремонт;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дооборудования водоисточников устройствами для заправки пожарных автоцисцерн;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работ по созданию в населенных пунктах запасов огнетушащих средств;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в течении пожароопасного сезона 20</w:t>
      </w:r>
      <w:r>
        <w:rPr>
          <w:b/>
          <w:sz w:val="28"/>
          <w:szCs w:val="28"/>
        </w:rPr>
        <w:t xml:space="preserve">24</w:t>
      </w:r>
      <w:r>
        <w:rPr>
          <w:b/>
          <w:sz w:val="28"/>
          <w:szCs w:val="28"/>
        </w:rPr>
        <w:t xml:space="preserve"> года:</w:t>
      </w:r>
      <w:r>
        <w:rPr>
          <w:b/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создать наземные группы незамедлительного патрулирования в составе 3-4 человек на автотранспорте со средствами связи и пожаротушения с согласованием включения в указанные группы сотрудников О</w:t>
      </w:r>
      <w:r>
        <w:rPr>
          <w:sz w:val="28"/>
          <w:szCs w:val="28"/>
        </w:rPr>
        <w:t xml:space="preserve">МВД России по Чернышевскому району и Чернышевского отдела Государственной лесной службы Забайкальского края для ликвидации выявленных возгораний вблизи населенных пунктов и объектов экономики на ранних стадиях. Определить маршруты и порядок патрулирования;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оказать содействие по устройству противопожарных разрывов вокруг населенных пунктов, объектов экономики, баз отдыха и др.;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/>
      </w:pPr>
      <w:r>
        <w:rPr>
          <w:sz w:val="28"/>
          <w:szCs w:val="28"/>
        </w:rPr>
        <w:t xml:space="preserve">- организовать работу наблюдательных постов по выявлению очагов природных пожаров;</w:t>
      </w:r>
      <w:r/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информирование населения о складывающейся лесопожарной обстановке и мерах пожарной безопасности как в лесах, так и в населенных пунктах;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провести работу по выполнению противопожарных мероприятий с владельцами и пользователями земель сельскохозяйственного назначения, граничащими с лесным фондом, предусмотрев в договорах на аренду земельных наделов обязательное исполнение данных мероприятий;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профилактическую работу с населением по формированию бережного отношения к лесу;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период устойчивой сухой, жаркой и ветреной погоды, а также при введении особого противопожарного режима на территориях поселений, на предприятиях осуществлять следующие мероприятия: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введение запрета на разведение костров, проведение пожароопасных работ на определенных участках;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создание оперативных групп н</w:t>
      </w:r>
      <w:r>
        <w:rPr>
          <w:sz w:val="28"/>
          <w:szCs w:val="28"/>
        </w:rPr>
        <w:t xml:space="preserve">аземного патрулирования (групп наблюдения), осуществляющих визуальный контроль за природными пожарами в местах, представляющих наибольшую опасность возникновения пожаров и угрозу перехода огня с лесостепных массивов на населенные пункты, объекты экономики;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подготовку для возможного использования в тушении пожаров имеющейся водовозной и землеройной техники;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проведение соответствующей разъяснительной работы с гражданами о мерах пожарной безопасности и действиях при пожаре;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согласовывать проведение в пожароопасном сезоне 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года культурно-массовых, досуговых и других мероприятий в лесной и прилегающей к ней зоне с Чернышевским территориальным отделом Государственной лесной службы Забайкальского края;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содействие добровольным пожарным дружинам;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в администрации городского  поселения лиц, ответственных за отслеживание лесопожарной обстановки. При приближении природного пожара к населенно</w:t>
      </w:r>
      <w:r>
        <w:rPr>
          <w:sz w:val="28"/>
          <w:szCs w:val="28"/>
        </w:rPr>
        <w:t xml:space="preserve">му пункту незамедлительно информировать начальника пожарного гарнизона (тел. 2-10-01), начальника Чернышевского территориального отдела Государственной лесной службы Забайкальского края (тел. 2-14-80), руководителя администрации муниципального района «Черн</w:t>
      </w:r>
      <w:r>
        <w:rPr>
          <w:sz w:val="28"/>
          <w:szCs w:val="28"/>
        </w:rPr>
        <w:t xml:space="preserve">ышевский район» (тел. 2-18-40), председателя КЧС и ОПБ Чернышевского района (тел. 2-10-48, диспетчера ЕДДС (тел. 2-11-10), диспетчера региональной диспетчерской службы Чернышевского территориального отдела Государственной лесной службы Забайкальского края.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Экономисту по финансовой работе</w:t>
      </w:r>
      <w:r>
        <w:rPr>
          <w:b/>
          <w:sz w:val="28"/>
          <w:szCs w:val="28"/>
        </w:rPr>
        <w:t xml:space="preserve"> администрации городского поселения </w:t>
      </w:r>
      <w:r>
        <w:rPr>
          <w:sz w:val="28"/>
          <w:szCs w:val="28"/>
        </w:rPr>
        <w:t xml:space="preserve">подготовить проект распоряжения главы городского поселения о выделении финансовых ресурсов для предупреждения и ликвидации чрезвычайных ситуаций и своевременной подготовки к пожароопасному сезону 20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Рекомендовать директорам образовательных учреждений, </w:t>
      </w:r>
      <w:r>
        <w:rPr>
          <w:b/>
          <w:sz w:val="28"/>
          <w:szCs w:val="28"/>
        </w:rPr>
        <w:t xml:space="preserve">заведующему филиалом</w:t>
      </w:r>
      <w:r>
        <w:rPr>
          <w:b/>
          <w:sz w:val="28"/>
          <w:szCs w:val="28"/>
        </w:rPr>
        <w:t xml:space="preserve"> Центр Досуга п. Букачача Простакишиной В.П., директору МОУ СОШ № 10 п. Букачача </w:t>
      </w:r>
      <w:r>
        <w:rPr>
          <w:b/>
          <w:sz w:val="28"/>
          <w:szCs w:val="28"/>
        </w:rPr>
        <w:t xml:space="preserve">Прониной Ю.А.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проведение в течение года в учреждениях образования, культуры профилактической работы по формированию бережного отношения к лесу;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согласовывать проведение в пожароопасном сезоне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года культурно-массовых, досуговых и других мероприятий в лесной и прилегающей к ней зоне  с органами местного самоуправления и территориальным отделом Государственной лесной службы Чернышевского района;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в срок до 01</w:t>
      </w:r>
      <w:r>
        <w:rPr>
          <w:b/>
          <w:sz w:val="28"/>
          <w:szCs w:val="28"/>
        </w:rPr>
        <w:t xml:space="preserve">.0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.20</w:t>
      </w:r>
      <w:r>
        <w:rPr>
          <w:b/>
          <w:sz w:val="28"/>
          <w:szCs w:val="28"/>
        </w:rPr>
        <w:t xml:space="preserve">24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организовать проведение мероприятий по обеспечению противопожарной безопасности подведомственных учреждений, очистку территорий от сухой травы и других горючих материалов;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безопасность детей и обслуживающего персонала во время организации летнего отдыха детей в детских летних лагерях и других объектах отдыха. Осуществлять мониторинг обеспечения безопасности детей на данных объектах в пожароопасный период.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Рекомендовать участковому уполномоченному полиции ОМВД России по Забайкальскому краю в Чернышевском районе майору полиции Простакишину К.Ю.</w:t>
      </w:r>
      <w:r>
        <w:rPr>
          <w:sz w:val="28"/>
          <w:szCs w:val="28"/>
        </w:rPr>
        <w:t xml:space="preserve"> привести силы и средства в готовность для обеспечения действий режима ограничений, связанных с лесными и ландшафтными пожарами и патрулирование территории поселения на период пожароопасного сезона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Контроль исполнения настоящего постановления оставляю за собой.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Настоящее постановление вступает в силу после официального опубликования.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Настоящие постановление обнародовать на информационном стенде администрации городского  поселения «Букачачинское».</w:t>
      </w:r>
      <w:r>
        <w:rPr>
          <w:sz w:val="28"/>
          <w:szCs w:val="28"/>
        </w:rPr>
      </w:r>
    </w:p>
    <w:p>
      <w:pPr>
        <w:pStyle w:val="618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widowControl w:val="false"/>
        <w:pBdr/>
        <w:spacing/>
        <w:ind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18"/>
        <w:widowControl w:val="false"/>
        <w:pBdr/>
        <w:spacing/>
        <w:ind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главы</w:t>
      </w:r>
      <w:r>
        <w:rPr>
          <w:rFonts w:ascii="Times New Roman CYR" w:hAnsi="Times New Roman CYR" w:cs="Times New Roman CYR"/>
          <w:sz w:val="28"/>
          <w:szCs w:val="28"/>
        </w:rPr>
        <w:t xml:space="preserve"> городского  поселения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18"/>
        <w:pBdr/>
        <w:tabs>
          <w:tab w:val="left" w:leader="none" w:pos="576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Букачачинское»</w:t>
      </w:r>
      <w:r>
        <w:rPr>
          <w:sz w:val="28"/>
          <w:szCs w:val="28"/>
        </w:rPr>
        <w:tab/>
        <w:t xml:space="preserve">               В.Н. Сокольникова</w:t>
      </w:r>
      <w:r>
        <w:rPr>
          <w:sz w:val="28"/>
          <w:szCs w:val="28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next w:val="618"/>
    <w:link w:val="618"/>
    <w:qFormat/>
    <w:pPr>
      <w:pBdr/>
      <w:spacing/>
      <w:ind/>
    </w:pPr>
    <w:rPr>
      <w:sz w:val="24"/>
      <w:szCs w:val="24"/>
      <w:lang w:val="ru-RU" w:eastAsia="ru-RU" w:bidi="ar-SA"/>
    </w:rPr>
  </w:style>
  <w:style w:type="character" w:styleId="619">
    <w:name w:val="Основной шрифт абзаца"/>
    <w:next w:val="619"/>
    <w:link w:val="618"/>
    <w:semiHidden/>
    <w:pPr>
      <w:pBdr/>
      <w:spacing/>
      <w:ind/>
    </w:pPr>
  </w:style>
  <w:style w:type="table" w:styleId="620">
    <w:name w:val="Обычная таблица"/>
    <w:next w:val="620"/>
    <w:link w:val="61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1">
    <w:name w:val="Нет списка"/>
    <w:next w:val="621"/>
    <w:link w:val="618"/>
    <w:semiHidden/>
    <w:pPr>
      <w:pBdr/>
      <w:spacing/>
      <w:ind/>
    </w:pPr>
  </w:style>
  <w:style w:type="character" w:styleId="976" w:default="1">
    <w:name w:val="Default Paragraph Font"/>
    <w:uiPriority w:val="1"/>
    <w:semiHidden/>
    <w:unhideWhenUsed/>
    <w:pPr>
      <w:pBdr/>
      <w:spacing/>
      <w:ind/>
    </w:pPr>
  </w:style>
  <w:style w:type="numbering" w:styleId="977" w:default="1">
    <w:name w:val="No List"/>
    <w:uiPriority w:val="99"/>
    <w:semiHidden/>
    <w:unhideWhenUsed/>
    <w:pPr>
      <w:pBdr/>
      <w:spacing/>
      <w:ind/>
    </w:pPr>
  </w:style>
  <w:style w:type="table" w:styleId="978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RePack by SPecialiST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</dc:title>
  <dc:creator>user</dc:creator>
  <cp:revision>3</cp:revision>
  <dcterms:created xsi:type="dcterms:W3CDTF">2023-02-25T07:33:00Z</dcterms:created>
  <dcterms:modified xsi:type="dcterms:W3CDTF">2024-02-15T06:38:52Z</dcterms:modified>
  <cp:version>786432</cp:version>
</cp:coreProperties>
</file>