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Букачачинское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</w:r>
      <w:r/>
    </w:p>
    <w:p>
      <w:pPr>
        <w:spacing w:after="0" w:line="240" w:lineRule="auto"/>
        <w:tabs>
          <w:tab w:val="left" w:pos="40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РЕШЕНИЕ</w:t>
      </w:r>
      <w:r/>
    </w:p>
    <w:p>
      <w:pPr>
        <w:spacing w:after="0" w:line="240" w:lineRule="auto"/>
        <w:tabs>
          <w:tab w:val="left" w:pos="40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tabs>
          <w:tab w:val="left" w:pos="40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101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Букачача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70"/>
        <w:ind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/>
    </w:p>
    <w:p>
      <w:pPr>
        <w:pStyle w:val="670"/>
        <w:ind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конкурса по отбору кандидатур на должность главы городского поселения «Букачачинское»</w:t>
      </w:r>
      <w:r/>
    </w:p>
    <w:p>
      <w:pPr>
        <w:jc w:val="center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 </w:t>
      </w:r>
      <w:r/>
    </w:p>
    <w:p>
      <w:pPr>
        <w:pStyle w:val="670"/>
        <w:ind w:right="0" w:firstLine="708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Уставом городского поселения «Букачачинское», Совет городского поселения «Букачачинское» решил: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0"/>
        <w:ind w:right="0" w:firstLine="708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 Утвердить прилагаемый Порядок проведения конкурса по отбору кандидатур на должность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обнародованию на стенде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Забайкальский край, </w:t>
      </w:r>
      <w:r>
        <w:rPr>
          <w:rFonts w:ascii="Times New Roman" w:hAnsi="Times New Roman" w:cs="Times New Roman"/>
          <w:sz w:val="28"/>
          <w:szCs w:val="28"/>
        </w:rPr>
        <w:t xml:space="preserve">Чернышевский район, п. Букачача Проспект Клубный дом 1,</w:t>
      </w:r>
      <w:r>
        <w:rPr>
          <w:rFonts w:ascii="Times New Roman" w:hAnsi="Times New Roman" w:cs="Times New Roman"/>
          <w:sz w:val="28"/>
          <w:szCs w:val="28"/>
        </w:rPr>
        <w:t xml:space="preserve">  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веб-сайте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  в информационно 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«Интернет»: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10" w:tooltip="https://bukachachacha.ru" w:history="1">
        <w:r>
          <w:rPr>
            <w:rStyle w:val="666"/>
            <w:rFonts w:ascii="Times New Roman" w:hAnsi="Times New Roman" w:cs="Times New Roman"/>
            <w:sz w:val="28"/>
            <w:szCs w:val="28"/>
            <w:lang w:val="en-US"/>
          </w:rPr>
          <w:t xml:space="preserve">https</w:t>
        </w:r>
        <w:r>
          <w:rPr>
            <w:rStyle w:val="666"/>
            <w:rFonts w:ascii="Times New Roman" w:hAnsi="Times New Roman" w:cs="Times New Roman"/>
            <w:sz w:val="28"/>
            <w:szCs w:val="28"/>
          </w:rPr>
          <w:t xml:space="preserve">://</w:t>
        </w:r>
        <w:r>
          <w:rPr>
            <w:rStyle w:val="666"/>
            <w:rFonts w:ascii="Times New Roman" w:hAnsi="Times New Roman" w:cs="Times New Roman"/>
            <w:sz w:val="28"/>
            <w:szCs w:val="28"/>
            <w:lang w:val="en-US"/>
          </w:rPr>
          <w:t xml:space="preserve">bukachachacha</w:t>
        </w:r>
        <w:r>
          <w:rPr>
            <w:rStyle w:val="666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66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вступает в силу после его подписания и обнародования.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</w:t>
      </w:r>
      <w:r/>
    </w:p>
    <w:p>
      <w:pPr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 </w:t>
      </w:r>
      <w:r>
        <w:rPr>
          <w:rFonts w:ascii="Times New Roman" w:hAnsi="Times New Roman" w:cs="Times New Roman"/>
          <w:sz w:val="28"/>
          <w:szCs w:val="28"/>
        </w:rPr>
        <w:tab/>
        <w:t xml:space="preserve">А.А. Петренко  </w:t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bCs/>
          <w:szCs w:val="28"/>
        </w:rPr>
        <w:outlineLvl w:val="0"/>
      </w:pPr>
      <w:r>
        <w:rPr>
          <w:bCs/>
          <w:szCs w:val="28"/>
        </w:rPr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</w:t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/>
    </w:p>
    <w:p>
      <w:pPr>
        <w:ind w:left="5103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</w:t>
      </w: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» октября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sz w:val="28"/>
          <w:szCs w:val="28"/>
        </w:rPr>
        <w:t xml:space="preserve"> 101</w:t>
      </w:r>
      <w:r/>
    </w:p>
    <w:p>
      <w:pPr>
        <w:pStyle w:val="669"/>
        <w:ind w:left="5103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по отбору кандидатур на должность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«Букачачинское»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 (далее – Федеральный закон от 6 октября 2003 года № 131-ФЗ),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«Букачачинское»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процедуру и условия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Целью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конкурс) является отбор на альтернативной основе наиболее подготовленных лиц на замещение должности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из числа граждан, представивших документы для участия в конкурсе, (далее – кандидат(кандидаты)) на основании их соответствия требованиям, установленным настоящим Порядком.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Конкурс заключается в оценке профессиональных качеств 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поселения.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Общими критериями оценки кандидатов при проведении конкурса являются их профессиональное образование и профессиональные знания и навыки, которые являются предпочтительными для осуществления главой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полномочий по решению вопросов местного значения, а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государственных полномочий, переданных органам местного самоуправления.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 проводится в случаях: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P22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1) истечения срока полномочий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23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2) досрочного прекращения полномочий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признания конкурса несостоявшимся;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/>
      <w:bookmarkStart w:id="2" w:name="P25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4) если ни один из кандидатов,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) по результатам конкурса, не будет избран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3" w:name="P52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4.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конкурса, которым 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 о проведении конкурса.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Сообщение о проведении конкурса должно содержать: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сведения о дате, времени и месте проведения конкурса;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 датах начала и окончания, времени и месте приема документов от кандидатов;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документов, подлежащих представлению в конкурсную комиссию, требования к их оформлению;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сведения об источнике дополнительной информации о конкурсе (адрес, телефон, факс, электронная почта, контактное лицо);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информацию об условиях конкурса;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иные информационные материалы.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о проведении конкурса, а также сообщение о проведении конкурса подлежат официальному опубликованию (обнародованию)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нормативных правовых актов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день принятия решения о проведении конкурса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об этом </w:t>
      </w:r>
      <w:r>
        <w:rPr>
          <w:rFonts w:ascii="Times New Roman" w:hAnsi="Times New Roman" w:cs="Times New Roman"/>
          <w:sz w:val="28"/>
          <w:szCs w:val="28"/>
        </w:rPr>
        <w:t xml:space="preserve">главу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и организация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проведения конкурса формируется конкурсная комиссия.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членов конкурсной комиссии устанавливается Советом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день принятия решения о формировании конкурсной комиссии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</w:t>
      </w:r>
      <w:r>
        <w:rPr>
          <w:rFonts w:ascii="Times New Roman" w:hAnsi="Times New Roman" w:cs="Times New Roman"/>
          <w:sz w:val="28"/>
          <w:szCs w:val="28"/>
        </w:rPr>
        <w:t xml:space="preserve">главу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 начале процедуры формирования конкурсной комиссии.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Половина членов конкурсной комиссии назначается Советом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, а другая половина –</w:t>
      </w:r>
      <w:r>
        <w:rPr>
          <w:sz w:val="28"/>
          <w:szCs w:val="28"/>
        </w:rPr>
        <w:t xml:space="preserve"> главой МР «Чернышевский район»</w:t>
      </w:r>
      <w:r>
        <w:rPr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формирование половины членов конкурсной комиссии на основе предложений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главы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Глава МР «Чернышевский район»</w:t>
      </w:r>
      <w:r>
        <w:rPr>
          <w:sz w:val="28"/>
          <w:szCs w:val="28"/>
        </w:rPr>
        <w:t xml:space="preserve"> края направляет информацию (с приложением копии распоряжения) о назначенных членах конкурсной комиссии в Совет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Конкурсная комиссия формируется на время проведения конкурса, за исключением случаев, предусмотренных пунктами 97и 109 настоящего Порядка.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Конкурсная комиссия считается сформированной и правомочна приступить к работе со дня назначения всех членов конкурсной комиссии.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Конкурсная комиссия в своей деятельности руководствуется </w:t>
      </w:r>
      <w:hyperlink r:id="rId11" w:tooltip="consultantplus://offline/ref=50DD1D61EECC0E0A365F28DFFC6ABBC9B099013285B08FFC9F250E90BE46CF18585AD163E67B4825B9A7C8o7i7I" w:history="1">
        <w:r>
          <w:rPr>
            <w:rStyle w:val="666"/>
            <w:sz w:val="28"/>
            <w:szCs w:val="28"/>
          </w:rPr>
          <w:t xml:space="preserve">Конституцией</w:t>
        </w:r>
      </w:hyperlink>
      <w:r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</w:t>
      </w:r>
      <w:r>
        <w:rPr>
          <w:sz w:val="28"/>
          <w:szCs w:val="28"/>
        </w:rPr>
        <w:t xml:space="preserve">нормативными правовыми актами Российской Федерации, Уставом Забайкальского края, законами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правовыми актами Забайкальского края, Уставом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, настоящим Порядком и иными муниципальными правовыми актами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Конкурсная комиссия в пределах своей компетенции независима от органов государственной власти и органов местного самоуправления.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Члены конкурсной комиссии осуществляют свою работу на непостоянной неоплачиваемой основе.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Члены конкурсной комиссии принимают личное участие в работе конкурсной комиссии.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Конкурсная комиссия осуществляет свои полномочия и принимает решения в коллегиальном порядке.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Конкурсная комиссия формируется в составе председателя конкурсной комиссии, сопредседателя конкурсной комиссии, секретаря конкурсной комиссии и иных членов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На первое организационное заседание конкурсной комиссии всех членов конкурсной комиссии созывает глава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лицо его замещающее.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Первое организационное заседание конкурсной комиссии открывает и ведет до избрания председателя конкурсной комиссии старейший по возрасту член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На первом организационном заседании конкурсной комиссии членами конкурсной комиссии: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 своего состава избираются председатель конкурсной комиссии, сопредседатель конкурсной комиссии, секретарь конкурсной комиссии большинством голосов от установленного числа членов конкурсной комиссии при открытом голосовании;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распределяются обязанности между членами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утверждается регламент работы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25. Кандидатура председателя конкурсной комиссии предлагается к избранию из состава членов конкурсной комиссии, назначенных Советом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сопредседателя конкурсной комиссии предлагается к избранию из состава членов конкурсной комиссии, 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главой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Для проверки полноты, достоверности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правильности оформления документов, представленных кандидатами, а также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ограничений, связанных с участием в конкурсе, из числа членов конкурсной комиссии может быть сформирована рабочая группа, либо по </w:t>
      </w:r>
      <w:r>
        <w:rPr>
          <w:rFonts w:ascii="Times New Roman" w:hAnsi="Times New Roman" w:cs="Times New Roman"/>
          <w:sz w:val="28"/>
          <w:szCs w:val="28"/>
        </w:rPr>
        <w:t xml:space="preserve">решению конкурсной комиссии исполнение таких обязанностей может быть возложено на председателя (сопредседателя) конкурсной комиссии и секретаря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Для подсчета суммарного количества баллов, набранных кандидатами по результатам конкурса, из числа членов конкурсной комиссии формируется счетная комиссия.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Председатель конкурсной комиссии: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работой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определяет дату и повестку заседания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созывает заседания конкурсной комиссии по мере необходимости, а также по требованию не менее одной трети от установленного числа членов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проводит заседания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председательствует на заседаниях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подписывает протоколы заседаний конкурсной комиссии и выписки из них,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комиссии, а также запросы, обращения и другие документы, направляемые от имени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контролирует исполнение решений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рассматривает обращения граждан по вопросам участия в конкурсе;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представляет на заседании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осуществляет иные полномочия, связанные с формированием и работой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Сопредседатель конкурсной комиссии исполняет обязанности председателя конкурсной комиссии в случае его отсутствия.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Секретарь конкурсной комиссии: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организует сбор и подготовку материалов для рассмотрения на заседаниях конкурсной комиссии;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формирует проект повестки дня заседания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осуществляет п</w:t>
      </w:r>
      <w:r>
        <w:rPr>
          <w:rFonts w:ascii="Times New Roman" w:hAnsi="Times New Roman" w:cs="Times New Roman"/>
          <w:sz w:val="28"/>
          <w:szCs w:val="28"/>
        </w:rPr>
        <w:t xml:space="preserve">одготовку заседаний конкурсной комиссии, в том числе обеспечивает своевременное извещение членов конкурсной комиссии и, при необходимости, иных лиц, привлеченных к участию в работе конкурсной комиссии, о дате, времени и месте заседания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4)ведет и оформляет протоколы заседаний конкурсной комиссии и выписки из 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комиссии, осуществляет их хранение;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подписывает после председателя конкурсной комиссии протоколы конкурсной комиссии и выписки из них, решения конкурсной комиссии;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оформляет запросы, обращения и другие документы, направляемые от имени конкурсной комиссии;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осуществляет делопроизводство конкурсной комиссии;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организует рассылку протоколов заседаний конкурсной комиссии и </w:t>
      </w:r>
      <w:r>
        <w:rPr>
          <w:sz w:val="28"/>
          <w:szCs w:val="28"/>
        </w:rPr>
        <w:t xml:space="preserve">выписок из них, решений конкурсной комиссии, запросов, обращений и других документов, направляемых от имени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принимает документы от граждан, изъявивших желание участвовать в конкурсе;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решает иные организационные вопросы, связанные с подготовкой и проведением заседаний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Конкурсная комиссия обладает следующими полномочиями: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1)обеспечивает подготовку и проведение конкурса, осуществляет проведение конкурса;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обеспечивает соблюдение равных условий проведения конкурса для каждого из кандидатов;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рассматривает документы кандидатов, поступившие в конкурсную комиссию;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осуществляет проверку полноты, достоверности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правильности оформления документов, представленных кандидатами, а также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ограничений, связанных с участием в конкурсе;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принимает решение о допуске кандидатов к участию в конкурсе или отказе в допуске кандидатам (кандидату) к участию в конкурсе;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устанавливает порядок проверки зна</w:t>
      </w:r>
      <w:r>
        <w:rPr>
          <w:rFonts w:ascii="Times New Roman" w:hAnsi="Times New Roman" w:cs="Times New Roman"/>
          <w:sz w:val="28"/>
          <w:szCs w:val="28"/>
        </w:rPr>
        <w:t xml:space="preserve">ний кандидатов в области законодательства о местном самоуправлении и о переданных законами Забайкальского края органам местного самоуправления государственных полномочий, в том числе рассматривает и утверждает перечень вопросов для тестирования кандидатов;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оценивает кандидатов на основе конкурсных процедур;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8)определяет результаты конкурса;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9)обеспечивает представление на заседании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конкурсной комиссии;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передает в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заявления с прилагаемыми к ним копиями документов, а также все материалы комиссии по проведению конкурса;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рассматривает иные вопросы, возникающие в процессе подготовки и проведения конкурса;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13) осуществляет иные полномочия в соответствии с настоящим Порядком.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Организационной формой деятельности конкурсной комиссии являются заседания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могут быть открытыми либо закрытыми.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либо закрытого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принимается ею самостоятельно.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Ведение видео- и аудиозаписи на заседании конкурсной комиссии разрешается по решению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Заседание конкурсной комиссии считается правомочным, если на нем присутствует не менее двух третей от установленной численности членов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Решения конкурсной комиссии принимаются открытым голосованием простым большинством голосов от числа членов конкурсной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комиссии, за исключением случаев, установленных настоящим Порядком.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конкурсной комиссии, несогласный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На заседаниях конкурсной комиссии ведется протокол, в котором фиксируются решения, принятые конкурсной комиссией, и результаты голосования членов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конкурсной комиссии ведется секретарем конкурсной комиссии в свободной форме и подписывается председателем конкурсной комиссии и секретарем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По итогам своей работы конкурсная комиссия принимает одно из следующих решений: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 отборе кандидатур для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для избрания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 конкурса.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Организационное, правовое, информационное, материально-техническое обеспечение деятельности конкурсной комиссии осуществляет аппарат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Решения конкурсной комиссии публикуются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 также могут доводиться до сведения граждан посредством интервьюирования членов конкурсной комиссии.</w:t>
      </w:r>
      <w:r/>
    </w:p>
    <w:p>
      <w:pPr>
        <w:numPr>
          <w:ilvl w:val="0"/>
          <w:numId w:val="6"/>
        </w:numPr>
        <w:ind w:left="0" w:firstLine="709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документов в конкурсную комиссию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Право на участие в конкурсе имеют граждане Российской Федерации при наличии образования не ниже </w:t>
      </w:r>
      <w:r>
        <w:rPr>
          <w:rFonts w:ascii="Times New Roman" w:hAnsi="Times New Roman" w:cs="Times New Roman"/>
          <w:sz w:val="28"/>
          <w:szCs w:val="28"/>
        </w:rPr>
        <w:t xml:space="preserve">средне-специального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достигшие возраста 21года, при отсутствии обстоятельств, указанных в пункте 66 настоящего Порядка.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(далее – журнал </w:t>
      </w:r>
      <w:r>
        <w:rPr>
          <w:rFonts w:ascii="Times New Roman" w:hAnsi="Times New Roman" w:cs="Times New Roman"/>
          <w:sz w:val="28"/>
          <w:szCs w:val="28"/>
        </w:rPr>
        <w:t xml:space="preserve">регистрации) с указанием даты их подачи и присвоением порядкового регистрационного номера: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личное заявление на участие в конкурсе, включающее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№ 1 к настоящему Порядку;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форме,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 к настоящему Порядку, с приложением цветной фотографии форматом 3x4 см;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>
        <w:rPr>
          <w:rFonts w:ascii="Times New Roman" w:hAnsi="Times New Roman" w:cs="Times New Roman"/>
          <w:i/>
          <w:sz w:val="28"/>
          <w:szCs w:val="28"/>
        </w:rPr>
        <w:t xml:space="preserve">в случае если кандидат менял фамилию или имя, или отчество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копию трудовой книжки, заверенную нотариально или кадровой службой по месту службы (работы), и (или) сведения о</w:t>
      </w:r>
      <w:r>
        <w:rPr>
          <w:sz w:val="28"/>
          <w:szCs w:val="28"/>
        </w:rPr>
        <w:t xml:space="preserve">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гражданина, а также сведения о том, что гражданин является депутатом (при наличии).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копии документов об образовании и(или) о 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заверенные нотариально или кадровой службой по месту работы (службы);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копию страхового свидетельства обязательного пенсионного страхования;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копию свидетельства о постановке физического лица на учет в налоговом органе по месту жительства на территории Российской Федерации;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копии документов воинского учета –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пребывающих в запасе, и лиц, подлежащих призыву на военную службу;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</w:t>
      </w:r>
      <w:r>
        <w:rPr>
          <w:rFonts w:ascii="Times New Roman" w:hAnsi="Times New Roman" w:cs="Times New Roman"/>
          <w:sz w:val="28"/>
          <w:szCs w:val="28"/>
        </w:rPr>
        <w:t xml:space="preserve">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сведения о доходах супруги (супруга) и несовершеннолетних детей кандидата, полученных от всех источников (включая заработную плату, пенсии, пособи</w:t>
      </w:r>
      <w:r>
        <w:rPr>
          <w:rFonts w:ascii="Times New Roman" w:hAnsi="Times New Roman" w:cs="Times New Roman"/>
          <w:sz w:val="28"/>
          <w:szCs w:val="28"/>
        </w:rPr>
        <w:t xml:space="preserve">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</w:t>
      </w:r>
      <w:r>
        <w:rPr>
          <w:rFonts w:ascii="Times New Roman" w:hAnsi="Times New Roman" w:cs="Times New Roman"/>
          <w:sz w:val="28"/>
          <w:szCs w:val="28"/>
        </w:rPr>
        <w:t xml:space="preserve">предшествующего месяцу подачи документов для участия в конкурсе (на отчетную дату);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</w:t>
      </w:r>
      <w:r>
        <w:rPr>
          <w:rFonts w:ascii="Times New Roman" w:hAnsi="Times New Roman" w:cs="Times New Roman"/>
          <w:sz w:val="28"/>
          <w:szCs w:val="28"/>
        </w:rPr>
        <w:t xml:space="preserve">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детей, по форме, установленной Указом Президента Российской Федерации  от 6 июня 2013 года № 546;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сведения о своих расходах, а также о расходах своих супруга и несовершеннолетних детей по каждой сделке по приобретению земельного у</w:t>
      </w:r>
      <w:r>
        <w:rPr>
          <w:rFonts w:ascii="Times New Roman" w:hAnsi="Times New Roman" w:cs="Times New Roman"/>
          <w:sz w:val="28"/>
          <w:szCs w:val="28"/>
        </w:rPr>
        <w:t xml:space="preserve">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</w:t>
      </w:r>
      <w:r>
        <w:rPr>
          <w:rFonts w:ascii="Times New Roman" w:hAnsi="Times New Roman" w:cs="Times New Roman"/>
          <w:sz w:val="28"/>
          <w:szCs w:val="28"/>
        </w:rPr>
        <w:t xml:space="preserve">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 по форме, установленной Указом Президента Российской Федерации  от 6 июня 2013 года № 546.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</w:t>
      </w:r>
      <w:r>
        <w:rPr>
          <w:rFonts w:ascii="Times New Roman" w:hAnsi="Times New Roman" w:cs="Times New Roman"/>
          <w:sz w:val="28"/>
          <w:szCs w:val="28"/>
        </w:rPr>
        <w:t xml:space="preserve">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обеспечивает представление сведений Губерна</w:t>
      </w:r>
      <w:r>
        <w:rPr>
          <w:rFonts w:ascii="Times New Roman" w:hAnsi="Times New Roman" w:cs="Times New Roman"/>
          <w:sz w:val="28"/>
          <w:szCs w:val="28"/>
        </w:rPr>
        <w:t xml:space="preserve">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гражданин, изъявивший желание участвовать в конкурс</w:t>
      </w:r>
      <w:r>
        <w:rPr>
          <w:rFonts w:ascii="Times New Roman" w:hAnsi="Times New Roman" w:cs="Times New Roman"/>
          <w:sz w:val="28"/>
          <w:szCs w:val="28"/>
        </w:rPr>
        <w:t xml:space="preserve">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43. Гражданином, изъявившим жела</w:t>
      </w:r>
      <w:r>
        <w:rPr>
          <w:rFonts w:ascii="Times New Roman" w:hAnsi="Times New Roman" w:cs="Times New Roman"/>
          <w:sz w:val="28"/>
          <w:szCs w:val="28"/>
        </w:rPr>
        <w:t xml:space="preserve">ние участвовать в конкурсе,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званий, программа деятельности на должности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и иные документы, характеризующие личные качества и профессиональную подготовку гражданина.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Незаверенные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копии документов представляются вместе с подлинниками. После заверения копий документов секретарем конкурсной комиссии </w:t>
      </w:r>
      <w:r>
        <w:rPr>
          <w:sz w:val="28"/>
          <w:szCs w:val="28"/>
        </w:rPr>
        <w:t xml:space="preserve">подлинники возвращаются гражданину. 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Секретарь конкурсной комиссии, принимающий документы, в присутствии</w:t>
      </w:r>
      <w:r>
        <w:rPr>
          <w:sz w:val="28"/>
          <w:szCs w:val="28"/>
        </w:rPr>
        <w:t xml:space="preserve"> гражданина проверяет наличие всех документов, указанных в пункте 44 настоящего Порядка, правильность их оформления, сверяет подлинники с их копиями, делает отметки на копиях документов о соответствии их подлинникам, после чего выдает гражданину расписку в</w:t>
      </w:r>
      <w:r>
        <w:rPr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получении документов</w:t>
      </w:r>
      <w:r>
        <w:rPr>
          <w:sz w:val="28"/>
          <w:szCs w:val="28"/>
        </w:rPr>
        <w:t xml:space="preserve"> с указанием даты и времени приема.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Представленные документы регистрируются секретарем конкурсной комиссии в журнале регистрации и заверяются подписью секретаря конкурсной комиссии.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сроки, установленные сообщением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конкурса.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осуществляется по адресу, обозначенному в сообщении о проведении конкурса.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49. Гражданин, изъявивший желание участвовать в конкурсе, к моменту представления документов, указанных в пункте 44 настоящего Порядка,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и(или) осуществить отчуждение иностранных финансовых инструментов.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50. Гражданин, изъявивший желание участвовать в конкурсе, становится кандидатом со дня регистрации его личного заявления на участие в конкурсе.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Кандидату должна быть обеспечена возможность ознакомления с настоящим Порядком, а также возможность присутствия на заседании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 обсуждении его кандидатуры.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Проведение конкурсных процедур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их результатов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Конкурс проводится, если имеется не менее двух кандидатов.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Кандидат лично участвует в конкурсе.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Конкурс проводится в три этапа.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Первый этап конкурса включает в себя проверку полноты, достоверности сведений, представленных кандидатами, и правильности оформления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представленных кандидатами, а также проверку отсутствия ограничений, связанных с участием в конкурсе.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Изучение сведений и документов, представленных кандидатами, осуществляется в отсутствие кандидатов.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Конкурсная комиссия проводит проверку полноты, достоверности сведений, представленных кандидатами, и правильности оформления документов, представленных кандидатами,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установленном законодательством Российской Федерации порядке.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конкурсной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/>
      <w:bookmarkStart w:id="4" w:name="P173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61. Кандидат не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к участию во втором и третьем этапах конкурса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По результатам первого этапа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комиссия принимает решение о допуске (либо об отказе в допуске) кандидата к участию во втором и третьем этапе конкурса.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Кандидат не допускается к участию во втором и третьем этапе конкурса в случаях: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недостижения возраста 21 года на день избрания на должность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Советом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наличия ограничений пассивного</w:t>
      </w:r>
      <w:r>
        <w:rPr>
          <w:sz w:val="28"/>
          <w:szCs w:val="28"/>
        </w:rPr>
        <w:t xml:space="preserve"> избирательного права для избрания выборным должностным лицом местного самоуправления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день избрания Советом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представление документов не в полном объеме, неправильно оформленных, представления подложных документов и(или) заведомо ложных сведений;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иных случаях, установленных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края,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Порядком.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По итогам первого этапа конкурса конкурсная комиссия оформляет одно из следующих решений: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первого этапа конкурса состоявшимся с утверждением кандидатов, допущенных к участию во втором и третьем этапах конкурса;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несостоявшимся в следующих случаях: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кандидатов;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одного кандидата;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признания всех кандидатов не соответствующими установленным требованиям;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всеми кандидатами заявлений об отказе от участия в конкурсе.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Конкурсная комиссия не позднее трех календарных дней уведомляет в письменной ф</w:t>
      </w:r>
      <w:r>
        <w:rPr>
          <w:rFonts w:ascii="Times New Roman" w:hAnsi="Times New Roman" w:cs="Times New Roman"/>
          <w:sz w:val="28"/>
          <w:szCs w:val="28"/>
        </w:rPr>
        <w:t xml:space="preserve">орме о принятом решении кандидатов, допущенных к участию во втором и третьем этапах конкурса, а также кандидатов, недопущенных к участию во втором и третьем этапах конкурса, с указанием причин отказа в допуске к участию во втором и третьем этапах конкурса.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Второй этап конкурса включает в себя дистанционный отбор кандидатов с использованием программного обеспечения 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Губернатора Забайкальского края «Забайкальский призыв» (далее – проект).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Второй этап конкурса не является обязательным для прохождения кандидатами.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принимает участие в дистанционном отборе на добровольной основе.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68. Дистанционный отбор осуществляется в соответствии с Правилами участия в </w:t>
      </w:r>
      <w:r>
        <w:rPr>
          <w:rFonts w:ascii="Times New Roman" w:hAnsi="Times New Roman" w:cs="Times New Roman"/>
          <w:sz w:val="28"/>
          <w:szCs w:val="28"/>
        </w:rPr>
        <w:t xml:space="preserve">проекте, размещенными на официальном сайте проекта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www.zabpriz.ru.</w:t>
      </w:r>
      <w:r/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69. Дистанционный отбор направлен на оценку общей эрудиции, лидерского потенциала, уровня конфликтности, способности к саморазвитию,</w:t>
      </w:r>
      <w:r>
        <w:rPr>
          <w:rFonts w:ascii="Times New Roman" w:hAnsi="Times New Roman" w:cs="Times New Roman"/>
          <w:sz w:val="28"/>
          <w:szCs w:val="28"/>
        </w:rPr>
        <w:t xml:space="preserve"> ценностей, компетенции, мотивации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/>
    </w:p>
    <w:p>
      <w:pPr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70. Дистанционный отбор проводится в форме выполнения тестовых заданий, объединенных в два блока.</w:t>
      </w:r>
      <w:r/>
    </w:p>
    <w:p>
      <w:pPr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71. По результатам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второго этапа конкурса кандидату выставляется оценка в зависимости от количества баллов,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путем сложения трех показателей по результатам тестирования (в %) и деления полученной суммы на три.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Результаты второго этапа конкурса оцениваются членами конкурсной комиссии:</w:t>
      </w:r>
      <w:r/>
    </w:p>
    <w:p>
      <w:pPr>
        <w:pStyle w:val="674"/>
        <w:contextualSpacing/>
        <w:jc w:val="both"/>
        <w:spacing w:after="0" w:afterAutospacing="0"/>
        <w:shd w:val="clear" w:color="auto" w:fill="ffff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пять баллов, в случае получения кандидатом по результатам дистанционного отбора более 70 баллов;</w:t>
      </w:r>
      <w:r/>
    </w:p>
    <w:p>
      <w:pPr>
        <w:pStyle w:val="673"/>
        <w:contextualSpacing/>
        <w:jc w:val="both"/>
        <w:spacing w:after="0" w:afterAutospacing="0"/>
        <w:shd w:val="clear" w:color="auto" w:fill="ffff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четыре балла, в случае получения кандидатом по результатам дистанционного отбора более 60 баллов, но менее 70 баллов (включительно);</w:t>
      </w:r>
      <w:r/>
    </w:p>
    <w:p>
      <w:pPr>
        <w:pStyle w:val="673"/>
        <w:contextualSpacing/>
        <w:jc w:val="both"/>
        <w:spacing w:after="0" w:afterAutospacing="0"/>
        <w:shd w:val="clear" w:color="auto" w:fill="ffff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три балла, в случае получения кандидатом по результатам дистанционного отбора более 50 баллов, но менее 60 баллов (включительно);</w:t>
      </w:r>
      <w:r/>
    </w:p>
    <w:p>
      <w:pPr>
        <w:pStyle w:val="673"/>
        <w:contextualSpacing/>
        <w:jc w:val="both"/>
        <w:spacing w:after="0" w:afterAutospacing="0"/>
        <w:shd w:val="clear" w:color="auto" w:fill="ffff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два балла, в случае получения кандидатом по результатам дистанционного отбора более 40 баллов, но менее 50 баллов (включительно);</w:t>
      </w:r>
      <w:r/>
    </w:p>
    <w:p>
      <w:pPr>
        <w:pStyle w:val="675"/>
        <w:contextualSpacing/>
        <w:jc w:val="both"/>
        <w:spacing w:after="0" w:afterAutospacing="0"/>
        <w:shd w:val="clear" w:color="auto" w:fill="ffff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один балл, в случае получения кандидатом по результатам дистанционного отбора менее 40 баллов (включительно);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ноль баллов, в случае отказа кандидата от участия в дистанционном отборе.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73.Третий этап конкурса включает в себя оценку профессионального уровня и личностных качеств кандидатов, их профессиональных знаний и навыков на основании представленных документов и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оценочных процедур с использованием методов оценки, установленных приложением № 3 к настоящему Порядку.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Опыт (стаж) работы в должности «руководитель»и/или государственной (муниципальной) службы оценивается исходя из представленных кандидатом документов.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профессиональных знаний и навыков, личностные качества определяются путем проведения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тестирования и собеседования.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К числу наиболее значимых знаний и навыков, необходимых для исполнения должностных обязанностей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и определяющих его профессиональный уровень, относятся: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практические знания и навыки, обуславливающие профессиональную компетентность: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о направлениях деятельности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, состоянии и проблемах развития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системного мышления - умение прогнозировать возникновение проблемных ситуаций;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выявлять новые тенденции в практике государственного и муниципального управления, использовать их в своей работе;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влияния результатов своей работы на результаты работы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в целом;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выявлять неэффективные процедуры и усовершенствовать их;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определять и объяснять необходимость изменений для улучшения существующих процессов;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оптимального распределения и использования имеющихся ресурсов, необходимых для выполнения работы;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работы с документами (умение готовить отчеты, аналитические материалы, разрабатывать нормативные правовые акты и т.п.);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в области использования современных информационных технологий, компьютерной и другой оргтехники;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знания и навыки в области работы с нормативными правовыми актами: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ориентироваться в нормативных правовых актах;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Забайкальского края в регулировании вопросов организации и осуществления местного самоуправления;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грамотность;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электронными справочными правовыми базами;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коммуникативные умения и навыки: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выстраивание эффективных коммуникаций с широкой целевой аудиторией и на разных условиях взаимодействия;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руководителями организаций, населением, налаживать с ними контакт;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сотрудничества, способность и готовность к совместному решению проблем;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учитывать в профессиональной деятельности этнокультурные, этнонациональные и этноконфессиональные особенности;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навыками межкультурной коммуникации;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 разрешения конфликтных ситуаций;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поддерживать комфортный морально-психологический климат в коллективе;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создать среду, которая способствует разрешению возникшего конфликта;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минимизировать негативные последствия конфликтной ситуации.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 При проведении тестирования кандидатам предоставляется равное количество времени для ответа на вопросы теста.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Собеседование проводится конкурсной комиссией отдельно с каждым из кандидатов.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 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конкурсной комиссии вправе задавать кандидату вопросы, позволяющие выявить уровень его знаний законодательства Российской Федерации и Забайкальского края, муниципальных правовых актов, необходимых для осуществления полномочий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Продолжительность собеседования устанавливается конкурсной комиссией самостоятельно.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Проведение собеседования кандидатов с членами конкурсной комиссии фиксируется секретарем конкурсной комиссии.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собеседования составляется протокол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комиссии, подписываемый членами конкурсной комиссии, присутствующими на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комиссии.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В процессе проведения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каждым членом конкурсной комиссии заполняется оценочный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лист, включающий в себя списки кандидатов и перечень критериев оценки, форма которого установлена приложением № 4 к настоящему Порядку.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Подсчет суммарного количества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счетной комиссии утверждается конкурсной комиссией.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83. Решение конкурсной комиссии принимается после окончания прохождения тестирования и собеседования всеми кандидатами.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84. По результатам третьего этапа конкурса конкурсная комиссия принимает решение о допуске (либо об отказе в допуске)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 к участию в голосовании по отбору кандидатур для представления в Совет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для избрания на должность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(далее – голосование по отбору кандидатур).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85. Кандида</w:t>
      </w:r>
      <w:r>
        <w:rPr>
          <w:sz w:val="28"/>
          <w:szCs w:val="28"/>
        </w:rPr>
        <w:t xml:space="preserve">т не допускается к участию в голосовании по отбору кандидатур, в случае получения по результатам оценочных процедур менее 23 баллов, рассчитываемых путем деления суммарного количества баллов на число членов конкурсной комиссии, заполнивших оценочные листы.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По итогам третьего этапа конкурса конкурсная комиссия оформляет одно из следующих решений: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третьего этапа конкурса состоявшимся с утверждением кандидатов, допущенных к участию в голосовании по отбору кандидатур, об определении места и времени проведения голосования по отбору кандидатур;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признании конкурса несостоявшимся в следующих случаях: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одного кандидата, прошедшего оценочные процедуры;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признания всех кандидатов, не прошедшими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оценочные процедуры;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всеми кандидатами заявлений об отказе от участия в конкурсе.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Конкурсная комиссия не позднее трех календарных дней уведомляет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о принятом решении кандидатов, допущенных к участию в голосовании по отбору кандидатур, а также кандидатов, недопущенных к голосованию по отбору кандидатур, с указанием причин отказа в допуске к участию в голосовании по отбору кандидатур.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 Голосование по отбору кандидатур осуществляется путем проведения открытого голосования членов конкурсной комиссии по каждому кандидату отдельно на итоговом заседании.</w:t>
      </w:r>
      <w:bookmarkStart w:id="5" w:name="P239"/>
      <w:r/>
      <w:bookmarkEnd w:id="5"/>
      <w:r/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89. Кандидатами, отобранными конкурсной комиссией для представления в Совет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для избрания на должность главы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,(далее – кандидаты, отобранные конкурсной комиссией) признаются не менее двух и не более трех кандидатов, набравших наибольшее число голосов членов конкурсной комиссии, присутствующих на заседании.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/>
      <w:bookmarkStart w:id="6" w:name="P244"/>
      <w:r/>
      <w:bookmarkEnd w:id="6"/>
      <w:r>
        <w:rPr>
          <w:sz w:val="28"/>
          <w:szCs w:val="28"/>
        </w:rPr>
        <w:t xml:space="preserve">90. Результаты голосования по отбору кандидатур оформляются решением конкурсной комиссии, которое подписывается всеми членами конкурсной комиссии, принявшими участие в голосовании, и направляется в Совет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, а также кандидатам, участвовавшим в голосовании по отбору кандидатур, не позднее трех календарных дней со дня его принятия.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91. В решении конкурсной комиссии об отборе кандидатур для представления в Совет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для избрания на должность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указываются все кандидаты, отобранные конкурсной комиссией.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/>
      <w:bookmarkStart w:id="7" w:name="P247"/>
      <w:r/>
      <w:bookmarkEnd w:id="7"/>
      <w:r>
        <w:rPr>
          <w:sz w:val="28"/>
          <w:szCs w:val="28"/>
        </w:rPr>
        <w:t xml:space="preserve">92. Конкурсная комиссия составляет протокол итогового заседания.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Протокол итогового заседания должен содержать: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дату и номер протокола;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повестку заседания;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общее количество членов конкурсной комиссии и число членов конкурсной комиссии, присутствующих на заседании;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число граждан, подавших документы на участие в конкурсе, и их персональные данные;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число кандидатов, отказавшихся от участия в конкурсе, и их персональные данные;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число кандидатов, принявших участие в первом, во втором и третьем этапах конкурса, и их персональные данные;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число кандидатов, не явившихся на заседание конкурсной комиссии для участия в третьем этапе конкурса, и их персональные данные;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число кандидатов, отобранных конкурсной комиссией, их персональные данные;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содержание обсуждений кандидатов членами конкурсной комиссии и итоги их голосования по каждому кандидату;</w:t>
      </w:r>
      <w:r/>
    </w:p>
    <w:p>
      <w:pPr>
        <w:pStyle w:val="672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12) решение конкурсной комиссии об отборе кандидатур для представления в Совет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для назначения на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;</w:t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  <w:bookmarkStart w:id="8" w:name="_GoBack"/>
      <w:r/>
      <w:bookmarkEnd w:id="8"/>
      <w:r/>
      <w:r/>
    </w:p>
    <w:p>
      <w:pPr>
        <w:pStyle w:val="6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дату и время подписания протокола.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Конкурс признается несостоявшимся, если по результатам голосования по отбору кандидатур конкурсная комиссия не смогла принять решение о представлении в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для избрания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,не менее двух кандидатов.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который на ближайшей сессии принимает решение о проведении повторного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Порядком, при этом состав конкурсной комиссии не меняется.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повторного конкурса допускается выдвижение кандидатов, которые выдвигались ранее.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95. Кандидат вправе обжаловать решения конкурсной комиссии в порядке, установленном законодательством Российской Федерации.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Документы конкурсной комиссии, а также документы, представленные кандидатами, после завершения конкурса подлежат передаче в Совет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 позднее месяца со дня избрания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Хранение указанных документов осуществляется в порядке, установленном для хранения документов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Документы, представленные кандидатами, могут быть возвращены им по письменному заявлению в течение трех лет со дня завершения конкурса. После истечения указанного срока документы, представленные кандидатами, подлежат уничтожению.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Расходы на участие в конкурсе (оплата проезда к месту проведения конкурса и обратно, наем жилого помещения, проживание, питание, услуги средств связи и другие) граждане, изъявившие желание участвовать в конкурсе,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производят за счет собственных средств.</w:t>
      </w:r>
      <w:r/>
    </w:p>
    <w:p>
      <w:pPr>
        <w:pStyle w:val="67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1"/>
        <w:ind w:firstLine="709"/>
        <w:jc w:val="center"/>
        <w:rPr>
          <w:b/>
          <w:sz w:val="28"/>
          <w:szCs w:val="28"/>
        </w:rPr>
        <w:outlineLvl w:val="1"/>
      </w:pPr>
      <w:r/>
      <w:bookmarkStart w:id="9" w:name="P289"/>
      <w:r/>
      <w:bookmarkEnd w:id="9"/>
      <w:r>
        <w:rPr>
          <w:b/>
          <w:sz w:val="28"/>
          <w:szCs w:val="28"/>
        </w:rPr>
        <w:t xml:space="preserve">5. Проведение голосования по вопросу избрания</w:t>
      </w:r>
      <w:r/>
    </w:p>
    <w:p>
      <w:pPr>
        <w:pStyle w:val="671"/>
        <w:ind w:firstLine="709"/>
        <w:jc w:val="center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городского поселения </w:t>
      </w:r>
      <w:r/>
    </w:p>
    <w:p>
      <w:pPr>
        <w:pStyle w:val="671"/>
        <w:ind w:firstLine="709"/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Кандидаты, отобранные конкурсной комиссией, (далее здесь – кандидат (кандидаты)) члены конкурсной комиссии приглашаются на заседание Совета </w:t>
      </w:r>
      <w:r>
        <w:rPr>
          <w:sz w:val="28"/>
          <w:szCs w:val="28"/>
        </w:rPr>
        <w:t xml:space="preserve">городского поселения</w:t>
      </w:r>
      <w:r>
        <w:rPr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Результаты конкурса и информация о кандидатах представляются на заседании Совета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конкурсной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Кандидатам могут быть заданы вопросы.</w:t>
      </w:r>
      <w:r/>
    </w:p>
    <w:p>
      <w:pPr>
        <w:pStyle w:val="67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101. После заслушивания ответов на вопросы депутаты в отсутствие кандидатов переходят к обсуждению кандидатур кандидатов и голосованию.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избрания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открытое голосование по предложенным кандидатам,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лиц, заявивших самоотвод.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депутат может голосовать только за одного кандидата.</w:t>
      </w:r>
      <w:r/>
    </w:p>
    <w:p>
      <w:pPr>
        <w:pStyle w:val="6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103. В случае, когда в результате самоотвода кандидата (кандидатов) остается один предложенный кандидат, открытое голосование проводится по одному кандидату.</w:t>
      </w:r>
      <w:r/>
    </w:p>
    <w:p>
      <w:pPr>
        <w:pStyle w:val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104. Избранным на должность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признается кандидат, за которого проголосовало большинство от установленной численности депутатов.</w:t>
      </w:r>
      <w:r/>
    </w:p>
    <w:p>
      <w:pPr>
        <w:pStyle w:val="674"/>
        <w:contextualSpacing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105. Если в результате открытого голосования ни один 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 депутатов.</w:t>
      </w:r>
      <w:r/>
    </w:p>
    <w:p>
      <w:pPr>
        <w:pStyle w:val="673"/>
        <w:contextualSpacing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результате открытого голосования по двум кандидатам 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  <w:r/>
    </w:p>
    <w:p>
      <w:pPr>
        <w:pStyle w:val="673"/>
        <w:contextualSpacing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избрание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считается несостоявшимся.</w:t>
      </w:r>
      <w:r/>
    </w:p>
    <w:p>
      <w:pPr>
        <w:pStyle w:val="673"/>
        <w:contextualSpacing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результате открытого голосования по двум кандидатам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кандидаты получают одинаковое число голосов, проводится повторное открытое голосование.</w:t>
      </w:r>
      <w:r/>
    </w:p>
    <w:p>
      <w:pPr>
        <w:pStyle w:val="673"/>
        <w:contextualSpacing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Если в результате открытого голосования кандидаты повторно получают одинаковое число голосов, избрание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считается несостоявшимся.</w:t>
      </w:r>
      <w:r/>
    </w:p>
    <w:p>
      <w:pPr>
        <w:pStyle w:val="673"/>
        <w:contextualSpacing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108. Если в результате голосования по одной кандидатуре в соответствии с пунктом 103 настоящего Порядка, кандидат не получил наибольшее число голосов депутатов, избрание 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считается несостоявшимся.</w:t>
      </w:r>
      <w:r/>
    </w:p>
    <w:p>
      <w:pPr>
        <w:pStyle w:val="673"/>
        <w:contextualSpacing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109. В случаях, когда в соответствии с пунктами 106-108 настоящего Порядка избрание главы считается несостоявшимся, Совет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принимает решение о необходимости проведения повторного конкурса по отбору кандидатур на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ранее.</w:t>
      </w:r>
      <w:r/>
    </w:p>
    <w:p>
      <w:pPr>
        <w:pStyle w:val="673"/>
        <w:contextualSpacing/>
        <w:spacing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3"/>
        <w:contextualSpacing/>
        <w:spacing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68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68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26" w:hanging="36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86" w:hanging="36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46" w:hanging="360"/>
        <w:tabs>
          <w:tab w:val="num" w:pos="6546" w:leader="none"/>
        </w:tabs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3"/>
    <w:uiPriority w:val="99"/>
  </w:style>
  <w:style w:type="paragraph" w:styleId="44">
    <w:name w:val="Footer"/>
    <w:basedOn w:val="65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8"/>
    <w:link w:val="4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List Paragraph"/>
    <w:basedOn w:val="657"/>
    <w:uiPriority w:val="34"/>
    <w:qFormat/>
    <w:pPr>
      <w:contextualSpacing/>
      <w:ind w:left="720"/>
    </w:pPr>
    <w:rPr>
      <w:rFonts w:ascii="Calibri" w:hAnsi="Calibri" w:eastAsia="Calibri" w:cs="Times New Roman"/>
      <w:lang w:eastAsia="en-US"/>
    </w:rPr>
  </w:style>
  <w:style w:type="paragraph" w:styleId="662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663">
    <w:name w:val="Header"/>
    <w:basedOn w:val="657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</w:rPr>
  </w:style>
  <w:style w:type="character" w:styleId="664" w:customStyle="1">
    <w:name w:val="Верхний колонтитул Знак"/>
    <w:basedOn w:val="658"/>
    <w:link w:val="663"/>
    <w:uiPriority w:val="99"/>
    <w:rPr>
      <w:rFonts w:ascii="Times New Roman" w:hAnsi="Times New Roman" w:eastAsia="Times New Roman" w:cs="Times New Roman"/>
      <w:sz w:val="28"/>
      <w:szCs w:val="28"/>
    </w:rPr>
  </w:style>
  <w:style w:type="paragraph" w:styleId="665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character" w:styleId="666">
    <w:name w:val="Hyperlink"/>
    <w:basedOn w:val="658"/>
    <w:uiPriority w:val="99"/>
    <w:unhideWhenUsed/>
    <w:rPr>
      <w:color w:val="0000ff" w:themeColor="hyperlink"/>
      <w:u w:val="single"/>
    </w:rPr>
  </w:style>
  <w:style w:type="paragraph" w:styleId="667">
    <w:name w:val="Balloon Text"/>
    <w:basedOn w:val="657"/>
    <w:link w:val="6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8" w:customStyle="1">
    <w:name w:val="Текст выноски Знак"/>
    <w:basedOn w:val="658"/>
    <w:link w:val="667"/>
    <w:uiPriority w:val="99"/>
    <w:semiHidden/>
    <w:rPr>
      <w:rFonts w:ascii="Tahoma" w:hAnsi="Tahoma" w:cs="Tahoma"/>
      <w:sz w:val="16"/>
      <w:szCs w:val="16"/>
    </w:rPr>
  </w:style>
  <w:style w:type="paragraph" w:styleId="669">
    <w:name w:val="Normal (Web)"/>
    <w:basedOn w:val="65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0" w:customStyle="1">
    <w:name w:val="ConsTitle"/>
    <w:uiPriority w:val="99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  <w:lang w:eastAsia="en-US"/>
    </w:rPr>
  </w:style>
  <w:style w:type="paragraph" w:styleId="671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672" w:customStyle="1">
    <w:name w:val="consplusnormalbullet2.gif"/>
    <w:basedOn w:val="65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3" w:customStyle="1">
    <w:name w:val="msonormalbullet2.gif"/>
    <w:basedOn w:val="65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4" w:customStyle="1">
    <w:name w:val="msonormalbullet1.gif"/>
    <w:basedOn w:val="65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5" w:customStyle="1">
    <w:name w:val="msonormalbullet3.gif"/>
    <w:basedOn w:val="65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6" w:customStyle="1">
    <w:name w:val="consplusnormalbullet3.gif"/>
    <w:basedOn w:val="65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7" w:customStyle="1">
    <w:name w:val="consplusnormalbullet1.gif"/>
    <w:basedOn w:val="65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bukachachacha.ru" TargetMode="External"/><Relationship Id="rId11" Type="http://schemas.openxmlformats.org/officeDocument/2006/relationships/hyperlink" Target="consultantplus://offline/ref=50DD1D61EECC0E0A365F28DFFC6ABBC9B099013285B08FFC9F250E90BE46CF18585AD163E67B4825B9A7C8o7i7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2023-10-04T05:52:00Z</dcterms:created>
  <dcterms:modified xsi:type="dcterms:W3CDTF">2023-11-10T00:30:18Z</dcterms:modified>
</cp:coreProperties>
</file>